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1" w:rsidRDefault="00396E01" w:rsidP="00396E01">
      <w:pPr>
        <w:pStyle w:val="NormalWeb"/>
        <w:rPr>
          <w:rFonts w:ascii="Arial" w:hAnsi="Arial" w:cs="Arial"/>
          <w:color w:val="3B3B3B"/>
          <w:sz w:val="21"/>
          <w:szCs w:val="21"/>
          <w:shd w:val="clear" w:color="auto" w:fill="FCFCFC"/>
        </w:rPr>
      </w:pPr>
    </w:p>
    <w:p w:rsidR="00396E01" w:rsidRDefault="00396E01" w:rsidP="00396E01">
      <w:pPr>
        <w:pStyle w:val="NormalWeb"/>
        <w:rPr>
          <w:rFonts w:ascii="Arial" w:hAnsi="Arial" w:cs="Arial"/>
          <w:color w:val="3B3B3B"/>
          <w:sz w:val="21"/>
          <w:szCs w:val="21"/>
          <w:shd w:val="clear" w:color="auto" w:fill="FCFCFC"/>
        </w:rPr>
      </w:pPr>
    </w:p>
    <w:p w:rsidR="00396E01" w:rsidRDefault="00396E01" w:rsidP="00396E01">
      <w:pPr>
        <w:pStyle w:val="NormalWeb"/>
        <w:rPr>
          <w:rFonts w:ascii="Arial" w:hAnsi="Arial" w:cs="Arial"/>
          <w:color w:val="3B3B3B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MEDINA </w:t>
      </w:r>
      <w:proofErr w:type="spellStart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AZAHARA</w:t>
      </w:r>
      <w:proofErr w:type="spellEnd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 YMEZQUITA</w:t>
      </w:r>
      <w:bookmarkStart w:id="0" w:name="_GoBack"/>
      <w:bookmarkEnd w:id="0"/>
    </w:p>
    <w:p w:rsidR="00396E01" w:rsidRDefault="00396E01" w:rsidP="00396E01">
      <w:pPr>
        <w:pStyle w:val="NormalWeb"/>
        <w:rPr>
          <w:rFonts w:ascii="Arial" w:hAnsi="Arial" w:cs="Arial"/>
          <w:color w:val="3B3B3B"/>
          <w:sz w:val="21"/>
          <w:szCs w:val="21"/>
          <w:shd w:val="clear" w:color="auto" w:fill="FCFCFC"/>
        </w:rPr>
      </w:pP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El club cultural del </w:t>
      </w:r>
      <w:proofErr w:type="spellStart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RCSG</w:t>
      </w:r>
      <w:proofErr w:type="spellEnd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 ha realizado un fin de semana cultural en córdoba visitando varios enclaves fundamentales de esa ciudad como son Medina </w:t>
      </w:r>
      <w:proofErr w:type="spellStart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Azahara</w:t>
      </w:r>
      <w:proofErr w:type="spellEnd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, La ciudad Brillante, Y La Mezquita Catedral esta última guiados por su conservador Gaby Rebollo con el que dimos un paseo par la historia de dicho monumento.</w:t>
      </w: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La historia de Medina </w:t>
      </w:r>
      <w:proofErr w:type="spellStart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Azahara</w:t>
      </w:r>
      <w:proofErr w:type="spellEnd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 se teje con un esplendor efímero que alcanzó su punto álgido en la época califal, para luego caer en el olvido.</w:t>
      </w:r>
      <w:r>
        <w:rPr>
          <w:rFonts w:ascii="Arial" w:hAnsi="Arial" w:cs="Arial"/>
          <w:color w:val="3B3B3B"/>
          <w:sz w:val="21"/>
          <w:szCs w:val="21"/>
        </w:rPr>
        <w:br/>
      </w:r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 xml:space="preserve">Conocida como la Versalles Medieval, la Ciudad Brillante fue construida por el primer Califa de Al-Ándalus como parte de una estrategia política, donde la magnificencia del esplendor de esta ciudad serviría para deslumbrar a sus enemigos: los fatimíes de </w:t>
      </w:r>
      <w:proofErr w:type="spellStart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Ifriqiyya</w:t>
      </w:r>
      <w:proofErr w:type="spellEnd"/>
      <w:r>
        <w:rPr>
          <w:rFonts w:ascii="Arial" w:hAnsi="Arial" w:cs="Arial"/>
          <w:color w:val="3B3B3B"/>
          <w:sz w:val="21"/>
          <w:szCs w:val="21"/>
          <w:shd w:val="clear" w:color="auto" w:fill="FCFCFC"/>
        </w:rPr>
        <w:t>, la zona norte de África.</w:t>
      </w: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Arial" w:hAnsi="Arial" w:cs="Arial"/>
          <w:color w:val="212529"/>
          <w:sz w:val="21"/>
          <w:szCs w:val="21"/>
        </w:rPr>
        <w:t xml:space="preserve">La Mezquita-Catedral de Córdoba fue construida en el siglo VIII bajo el mandato del Emir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Abd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ar-Rahman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 sobre los </w:t>
      </w:r>
      <w:r>
        <w:rPr>
          <w:rFonts w:ascii="Arial" w:hAnsi="Arial" w:cs="Arial"/>
          <w:b/>
          <w:bCs/>
          <w:color w:val="212529"/>
          <w:sz w:val="21"/>
          <w:szCs w:val="21"/>
        </w:rPr>
        <w:t>restos de una iglesia cristiana visigoda</w:t>
      </w:r>
      <w:r>
        <w:rPr>
          <w:rFonts w:ascii="Arial" w:hAnsi="Arial" w:cs="Arial"/>
          <w:color w:val="212529"/>
          <w:sz w:val="21"/>
          <w:szCs w:val="21"/>
        </w:rPr>
        <w:t> (la Basílica de San Vicente Mártir). El Emir quería que </w:t>
      </w:r>
      <w:r>
        <w:rPr>
          <w:rFonts w:ascii="Arial" w:hAnsi="Arial" w:cs="Arial"/>
          <w:b/>
          <w:bCs/>
          <w:color w:val="212529"/>
          <w:sz w:val="21"/>
          <w:szCs w:val="21"/>
        </w:rPr>
        <w:t>Córdoba eclipsase a Bizancio y Bagdad</w:t>
      </w:r>
      <w:r>
        <w:rPr>
          <w:rFonts w:ascii="Arial" w:hAnsi="Arial" w:cs="Arial"/>
          <w:color w:val="212529"/>
          <w:sz w:val="21"/>
          <w:szCs w:val="21"/>
        </w:rPr>
        <w:t> en ciencia, cultura y artes, de dónde el sultán había tenido que huir tras el derrocamiento de su familia en Damasco.</w:t>
      </w: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Arial" w:hAnsi="Arial" w:cs="Arial"/>
          <w:color w:val="212529"/>
          <w:sz w:val="21"/>
          <w:szCs w:val="21"/>
        </w:rPr>
        <w:t>Tras varios siglos, las dimensiones de la mezquita siguieron creciendo gracias a las aportaciones de otros califas.</w:t>
      </w: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Arial" w:hAnsi="Arial" w:cs="Arial"/>
          <w:color w:val="212529"/>
          <w:sz w:val="21"/>
          <w:szCs w:val="21"/>
        </w:rPr>
        <w:t>En 1236, la mezquita se convirtió en una </w:t>
      </w:r>
      <w:r>
        <w:rPr>
          <w:rFonts w:ascii="Arial" w:hAnsi="Arial" w:cs="Arial"/>
          <w:b/>
          <w:bCs/>
          <w:color w:val="212529"/>
          <w:sz w:val="21"/>
          <w:szCs w:val="21"/>
        </w:rPr>
        <w:t>iglesia Cristiana</w:t>
      </w:r>
      <w:r>
        <w:rPr>
          <w:rFonts w:ascii="Arial" w:hAnsi="Arial" w:cs="Arial"/>
          <w:color w:val="212529"/>
          <w:sz w:val="21"/>
          <w:szCs w:val="21"/>
        </w:rPr>
        <w:t>, cuando Córdoba fue conquistada por Fernando III de Castilla. Los cristianos decidieron</w:t>
      </w:r>
      <w:r>
        <w:rPr>
          <w:rFonts w:ascii="Arial" w:hAnsi="Arial" w:cs="Arial"/>
          <w:b/>
          <w:bCs/>
          <w:color w:val="212529"/>
          <w:sz w:val="21"/>
          <w:szCs w:val="21"/>
        </w:rPr>
        <w:t> preservar la mezquita</w:t>
      </w:r>
      <w:r>
        <w:rPr>
          <w:rFonts w:ascii="Arial" w:hAnsi="Arial" w:cs="Arial"/>
          <w:color w:val="212529"/>
          <w:sz w:val="21"/>
          <w:szCs w:val="21"/>
        </w:rPr>
        <w:t> en lugar de destruirla, realzando su belleza con la aportación de nuevos espacios y monumentos.</w:t>
      </w:r>
    </w:p>
    <w:p w:rsidR="00396E01" w:rsidRDefault="00396E01" w:rsidP="00396E0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396E01" w:rsidRPr="00396E01" w:rsidRDefault="00396E01" w:rsidP="00396E01"/>
    <w:sectPr w:rsidR="00396E01" w:rsidRPr="0039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1"/>
    <w:rsid w:val="00396E01"/>
    <w:rsid w:val="00C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09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López</dc:creator>
  <cp:lastModifiedBy>Macarena López</cp:lastModifiedBy>
  <cp:revision>1</cp:revision>
  <dcterms:created xsi:type="dcterms:W3CDTF">2020-02-18T08:33:00Z</dcterms:created>
  <dcterms:modified xsi:type="dcterms:W3CDTF">2020-02-18T08:35:00Z</dcterms:modified>
</cp:coreProperties>
</file>